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D5" w:rsidRDefault="00124665">
      <w:pPr>
        <w:rPr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Rules for Independent Reading</w:t>
      </w:r>
    </w:p>
    <w:p w:rsidR="00124665" w:rsidRDefault="00124665" w:rsidP="0012466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Read silently.</w:t>
      </w:r>
    </w:p>
    <w:p w:rsidR="00124665" w:rsidRDefault="00124665" w:rsidP="0012466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 moving about the room.</w:t>
      </w:r>
    </w:p>
    <w:p w:rsidR="00124665" w:rsidRDefault="00124665" w:rsidP="0012466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Whisper to partners or the teacher if you need quick clarification.</w:t>
      </w:r>
    </w:p>
    <w:p w:rsidR="00124665" w:rsidRDefault="00124665" w:rsidP="0012466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your time wisely.</w:t>
      </w:r>
    </w:p>
    <w:p w:rsidR="00124665" w:rsidRDefault="00124665" w:rsidP="0012466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sticky notes as reminders of questions or highlight key points of character or plot.</w:t>
      </w:r>
    </w:p>
    <w:p w:rsidR="00591A00" w:rsidRPr="00F00F86" w:rsidRDefault="00F00F86">
      <w:pPr>
        <w:rPr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00F86">
        <w:rPr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Rules for Shared Reading</w:t>
      </w:r>
    </w:p>
    <w:p w:rsidR="00F00F86" w:rsidRDefault="00F00F86" w:rsidP="000058D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Think about the book.</w:t>
      </w:r>
    </w:p>
    <w:p w:rsidR="00F00F86" w:rsidRDefault="00F00F86" w:rsidP="000058D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Stay in your seat.</w:t>
      </w:r>
    </w:p>
    <w:p w:rsidR="00F00F86" w:rsidRDefault="00F00F86" w:rsidP="000058D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 respectful of your classmates-don’t distract by talking or playing around.</w:t>
      </w:r>
    </w:p>
    <w:p w:rsidR="00F00F86" w:rsidRDefault="00F00F86" w:rsidP="000058D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Read along silently in your copy of the book while the teacher/others read out loud.</w:t>
      </w:r>
    </w:p>
    <w:p w:rsidR="00F00F86" w:rsidRDefault="00F00F86" w:rsidP="000058D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During the Discussion of the book, raise your hand and wait to be called on before offering your comment or question.</w:t>
      </w:r>
    </w:p>
    <w:p w:rsidR="00E12D69" w:rsidRPr="00E12D69" w:rsidRDefault="00E12D69" w:rsidP="00F00F86">
      <w:pPr>
        <w:rPr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12D69">
        <w:rPr>
          <w:b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New Vocabulary</w:t>
      </w:r>
    </w:p>
    <w:p w:rsidR="00E12D69" w:rsidRDefault="00E12D69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Pronounce (sound out)</w:t>
      </w:r>
    </w:p>
    <w:p w:rsidR="00767F86" w:rsidRDefault="00767F86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Reread the sentence.</w:t>
      </w:r>
    </w:p>
    <w:p w:rsidR="00767F86" w:rsidRDefault="00767F86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Break it up into smaller parts. Can you identify the “root word</w:t>
      </w:r>
      <w:proofErr w:type="gramStart"/>
      <w:r>
        <w:t>” ?</w:t>
      </w:r>
      <w:proofErr w:type="gramEnd"/>
      <w:r>
        <w:t xml:space="preserve"> Prefix? Suffix?</w:t>
      </w:r>
    </w:p>
    <w:p w:rsidR="00767F86" w:rsidRDefault="00767F86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Skip the word and read the sentence to see if it still makes sense.</w:t>
      </w:r>
    </w:p>
    <w:p w:rsidR="00767F86" w:rsidRDefault="00767F86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Read ahead to figure out context.</w:t>
      </w:r>
    </w:p>
    <w:p w:rsidR="00767F86" w:rsidRDefault="00767F86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Read the sentence a pause at the word- what synonym would fix there?</w:t>
      </w:r>
    </w:p>
    <w:p w:rsidR="00E12D69" w:rsidRDefault="00E12D69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part of speech? Noun, verb, adjective, adverb, etc.</w:t>
      </w:r>
    </w:p>
    <w:p w:rsidR="00E12D69" w:rsidRDefault="00E12D69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Define. Guess by context within the sentence. Look up in dictionary. Discuss with group.</w:t>
      </w:r>
    </w:p>
    <w:p w:rsidR="00E12D69" w:rsidRDefault="00E12D69" w:rsidP="0012466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Try to use it in your own speaking or writing vocabulary.</w:t>
      </w:r>
    </w:p>
    <w:p w:rsidR="00767F86" w:rsidRDefault="00767F86" w:rsidP="00E12D69">
      <w:pPr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67F86" w:rsidRDefault="00767F86" w:rsidP="00E12D69">
      <w:pPr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12D69" w:rsidRPr="00770EEA" w:rsidRDefault="00770EEA" w:rsidP="00E12D69">
      <w:pPr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70EEA"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Readers Monitor for Meaning</w:t>
      </w:r>
    </w:p>
    <w:p w:rsidR="00770EEA" w:rsidRDefault="00770EEA" w:rsidP="00E12D69">
      <w:r>
        <w:t>Readers know when they stop “getting it”. Readers do the following when they realize they are having a problem:</w:t>
      </w:r>
    </w:p>
    <w:p w:rsidR="00770EEA" w:rsidRDefault="00770EEA" w:rsidP="00770EEA">
      <w:pPr>
        <w:pStyle w:val="ListParagraph"/>
        <w:numPr>
          <w:ilvl w:val="0"/>
          <w:numId w:val="8"/>
        </w:numPr>
      </w:pPr>
      <w:r>
        <w:t xml:space="preserve">Reread. Readers read the sentence, paragraph or chapter over when they realize they are confused. </w:t>
      </w:r>
    </w:p>
    <w:p w:rsidR="00770EEA" w:rsidRDefault="00770EEA" w:rsidP="00770EEA">
      <w:pPr>
        <w:pStyle w:val="ListParagraph"/>
        <w:numPr>
          <w:ilvl w:val="0"/>
          <w:numId w:val="8"/>
        </w:numPr>
      </w:pPr>
      <w:r>
        <w:t xml:space="preserve">Read Ahead. Some readers find if they do continue on they are able to figure out the confusion they had. </w:t>
      </w:r>
    </w:p>
    <w:p w:rsidR="00770EEA" w:rsidRDefault="00770EEA" w:rsidP="00770EEA">
      <w:pPr>
        <w:pStyle w:val="ListParagraph"/>
        <w:numPr>
          <w:ilvl w:val="0"/>
          <w:numId w:val="8"/>
        </w:numPr>
      </w:pPr>
      <w:r>
        <w:lastRenderedPageBreak/>
        <w:t xml:space="preserve">Stop and Think. Readers stop and ask themselves or reading </w:t>
      </w:r>
      <w:proofErr w:type="gramStart"/>
      <w:r>
        <w:t>partners</w:t>
      </w:r>
      <w:proofErr w:type="gramEnd"/>
      <w:r>
        <w:t xml:space="preserve"> questions to help sort out the facts.</w:t>
      </w:r>
    </w:p>
    <w:p w:rsidR="00770EEA" w:rsidRDefault="00770EEA" w:rsidP="00770EEA">
      <w:pPr>
        <w:pStyle w:val="ListParagraph"/>
        <w:numPr>
          <w:ilvl w:val="0"/>
          <w:numId w:val="8"/>
        </w:numPr>
      </w:pPr>
      <w:r>
        <w:t>Readers Notice when a Problem Comes up. They ask for help from reading partners or the teacher.</w:t>
      </w:r>
    </w:p>
    <w:p w:rsidR="00770EEA" w:rsidRPr="00020EEE" w:rsidRDefault="00020EEE" w:rsidP="00770EEA">
      <w:pPr>
        <w:ind w:left="360"/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20EEE"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Habits of a Lifelong Reader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Read a lot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Work hard at reading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Interview literature before reading it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Read literature by authors you like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Have favorite genres and read a lot of them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 xml:space="preserve">Pay attention to what others are reading-create a list 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Try new authors and genres occasionally</w:t>
      </w:r>
    </w:p>
    <w:p w:rsidR="00020EEE" w:rsidRDefault="00020EEE" w:rsidP="00020EEE">
      <w:pPr>
        <w:pStyle w:val="ListParagraph"/>
        <w:numPr>
          <w:ilvl w:val="0"/>
          <w:numId w:val="10"/>
        </w:numPr>
      </w:pPr>
      <w:r>
        <w:t>Choose “just right” books</w:t>
      </w:r>
    </w:p>
    <w:p w:rsidR="00247A62" w:rsidRDefault="00247A62" w:rsidP="00020EEE">
      <w:pPr>
        <w:pStyle w:val="ListParagraph"/>
        <w:numPr>
          <w:ilvl w:val="0"/>
          <w:numId w:val="10"/>
        </w:numPr>
      </w:pPr>
      <w:r>
        <w:t>Notice when you “stop getting it”</w:t>
      </w:r>
    </w:p>
    <w:p w:rsidR="00247A62" w:rsidRDefault="00247A62" w:rsidP="00020EEE">
      <w:pPr>
        <w:pStyle w:val="ListParagraph"/>
        <w:numPr>
          <w:ilvl w:val="0"/>
          <w:numId w:val="10"/>
        </w:numPr>
      </w:pPr>
      <w:r>
        <w:t>Have strategies to eliminate confusion</w:t>
      </w:r>
    </w:p>
    <w:p w:rsidR="00247A62" w:rsidRDefault="00553FEC" w:rsidP="00553FEC">
      <w:pPr>
        <w:ind w:left="720"/>
        <w:jc w:val="center"/>
      </w:pPr>
      <w:r>
        <w:rPr>
          <w:noProof/>
        </w:rPr>
        <w:drawing>
          <wp:inline distT="0" distB="0" distL="0" distR="0">
            <wp:extent cx="3326523" cy="2009775"/>
            <wp:effectExtent l="0" t="0" r="7620" b="0"/>
            <wp:docPr id="1" name="Picture 1" descr="C:\Users\id22345\AppData\Local\Microsoft\Windows\Temporary Internet Files\Content.IE5\UQZZ0LCM\MC9002730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22345\AppData\Local\Microsoft\Windows\Temporary Internet Files\Content.IE5\UQZZ0LCM\MC90027302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33" cy="20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A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48" w:rsidRDefault="00444C48" w:rsidP="00444C48">
      <w:pPr>
        <w:spacing w:after="0" w:line="240" w:lineRule="auto"/>
      </w:pPr>
      <w:r>
        <w:separator/>
      </w:r>
    </w:p>
  </w:endnote>
  <w:endnote w:type="continuationSeparator" w:id="0">
    <w:p w:rsidR="00444C48" w:rsidRDefault="00444C48" w:rsidP="0044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48" w:rsidRDefault="00444C48">
    <w:pPr>
      <w:pStyle w:val="Footer"/>
    </w:pPr>
    <w:r>
      <w:t>MTC</w:t>
    </w:r>
    <w:r>
      <w:tab/>
    </w:r>
    <w:r>
      <w:tab/>
      <w:t>M. Borys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48" w:rsidRDefault="00444C48" w:rsidP="00444C48">
      <w:pPr>
        <w:spacing w:after="0" w:line="240" w:lineRule="auto"/>
      </w:pPr>
      <w:r>
        <w:separator/>
      </w:r>
    </w:p>
  </w:footnote>
  <w:footnote w:type="continuationSeparator" w:id="0">
    <w:p w:rsidR="00444C48" w:rsidRDefault="00444C48" w:rsidP="0044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48" w:rsidRDefault="00444C48">
    <w:pPr>
      <w:pStyle w:val="Header"/>
    </w:pPr>
    <w:r>
      <w:t>ELA 9</w:t>
    </w:r>
    <w:r>
      <w:tab/>
    </w:r>
    <w:r>
      <w:tab/>
      <w:t>Unit 1: Re-establishing Reading &amp; Writing Skills</w:t>
    </w:r>
  </w:p>
  <w:p w:rsidR="00444C48" w:rsidRDefault="00444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1C5"/>
    <w:multiLevelType w:val="hybridMultilevel"/>
    <w:tmpl w:val="CA0E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053B"/>
    <w:multiLevelType w:val="hybridMultilevel"/>
    <w:tmpl w:val="428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4775"/>
    <w:multiLevelType w:val="hybridMultilevel"/>
    <w:tmpl w:val="FDF4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6755F"/>
    <w:multiLevelType w:val="hybridMultilevel"/>
    <w:tmpl w:val="DE66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E0200"/>
    <w:multiLevelType w:val="hybridMultilevel"/>
    <w:tmpl w:val="27EA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C5836"/>
    <w:multiLevelType w:val="hybridMultilevel"/>
    <w:tmpl w:val="B1548E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24F81"/>
    <w:multiLevelType w:val="hybridMultilevel"/>
    <w:tmpl w:val="9C22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17D3B"/>
    <w:multiLevelType w:val="hybridMultilevel"/>
    <w:tmpl w:val="2A2EA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B6C81"/>
    <w:multiLevelType w:val="hybridMultilevel"/>
    <w:tmpl w:val="A3125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FB4912"/>
    <w:multiLevelType w:val="hybridMultilevel"/>
    <w:tmpl w:val="131C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86"/>
    <w:rsid w:val="000058D5"/>
    <w:rsid w:val="00020EEE"/>
    <w:rsid w:val="00124665"/>
    <w:rsid w:val="00247A62"/>
    <w:rsid w:val="00444C48"/>
    <w:rsid w:val="00553FEC"/>
    <w:rsid w:val="00591A00"/>
    <w:rsid w:val="00767F86"/>
    <w:rsid w:val="00770EEA"/>
    <w:rsid w:val="00C14B7C"/>
    <w:rsid w:val="00CF2A4F"/>
    <w:rsid w:val="00E12D69"/>
    <w:rsid w:val="00F0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F86"/>
    <w:pPr>
      <w:ind w:left="720"/>
      <w:contextualSpacing/>
    </w:pPr>
  </w:style>
  <w:style w:type="paragraph" w:customStyle="1" w:styleId="Default">
    <w:name w:val="Default"/>
    <w:rsid w:val="00F00F8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4">
    <w:name w:val="Bullet+4"/>
    <w:basedOn w:val="Default"/>
    <w:next w:val="Default"/>
    <w:uiPriority w:val="99"/>
    <w:rsid w:val="00F00F86"/>
    <w:rPr>
      <w:rFonts w:cstheme="minorBidi"/>
      <w:color w:val="auto"/>
    </w:rPr>
  </w:style>
  <w:style w:type="paragraph" w:customStyle="1" w:styleId="Normalindent2">
    <w:name w:val="Normal_indent+2"/>
    <w:basedOn w:val="Default"/>
    <w:next w:val="Default"/>
    <w:uiPriority w:val="99"/>
    <w:rsid w:val="000058D5"/>
    <w:rPr>
      <w:rFonts w:ascii="Wingdings" w:hAnsi="Wingdings" w:cstheme="minorBidi"/>
      <w:color w:val="auto"/>
    </w:rPr>
  </w:style>
  <w:style w:type="paragraph" w:customStyle="1" w:styleId="bulletfirst16">
    <w:name w:val="bullet_first+16"/>
    <w:basedOn w:val="Default"/>
    <w:next w:val="Default"/>
    <w:uiPriority w:val="99"/>
    <w:rsid w:val="00770EEA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4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48"/>
  </w:style>
  <w:style w:type="paragraph" w:styleId="Footer">
    <w:name w:val="footer"/>
    <w:basedOn w:val="Normal"/>
    <w:link w:val="FooterChar"/>
    <w:uiPriority w:val="99"/>
    <w:unhideWhenUsed/>
    <w:rsid w:val="0044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F86"/>
    <w:pPr>
      <w:ind w:left="720"/>
      <w:contextualSpacing/>
    </w:pPr>
  </w:style>
  <w:style w:type="paragraph" w:customStyle="1" w:styleId="Default">
    <w:name w:val="Default"/>
    <w:rsid w:val="00F00F8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4">
    <w:name w:val="Bullet+4"/>
    <w:basedOn w:val="Default"/>
    <w:next w:val="Default"/>
    <w:uiPriority w:val="99"/>
    <w:rsid w:val="00F00F86"/>
    <w:rPr>
      <w:rFonts w:cstheme="minorBidi"/>
      <w:color w:val="auto"/>
    </w:rPr>
  </w:style>
  <w:style w:type="paragraph" w:customStyle="1" w:styleId="Normalindent2">
    <w:name w:val="Normal_indent+2"/>
    <w:basedOn w:val="Default"/>
    <w:next w:val="Default"/>
    <w:uiPriority w:val="99"/>
    <w:rsid w:val="000058D5"/>
    <w:rPr>
      <w:rFonts w:ascii="Wingdings" w:hAnsi="Wingdings" w:cstheme="minorBidi"/>
      <w:color w:val="auto"/>
    </w:rPr>
  </w:style>
  <w:style w:type="paragraph" w:customStyle="1" w:styleId="bulletfirst16">
    <w:name w:val="bullet_first+16"/>
    <w:basedOn w:val="Default"/>
    <w:next w:val="Default"/>
    <w:uiPriority w:val="99"/>
    <w:rsid w:val="00770EEA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4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48"/>
  </w:style>
  <w:style w:type="paragraph" w:styleId="Footer">
    <w:name w:val="footer"/>
    <w:basedOn w:val="Normal"/>
    <w:link w:val="FooterChar"/>
    <w:uiPriority w:val="99"/>
    <w:unhideWhenUsed/>
    <w:rsid w:val="00444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D46E-AA6D-448E-A855-B9FE4A86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Melanie</dc:creator>
  <cp:lastModifiedBy>Borys, Melanie</cp:lastModifiedBy>
  <cp:revision>14</cp:revision>
  <dcterms:created xsi:type="dcterms:W3CDTF">2013-09-14T18:03:00Z</dcterms:created>
  <dcterms:modified xsi:type="dcterms:W3CDTF">2013-09-14T19:26:00Z</dcterms:modified>
</cp:coreProperties>
</file>