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984" w:rsidRDefault="002C1AFD" w:rsidP="006D54D9">
      <w:pPr>
        <w:jc w:val="center"/>
        <w:rPr>
          <w:sz w:val="28"/>
        </w:rPr>
      </w:pPr>
      <w:r>
        <w:rPr>
          <w:sz w:val="28"/>
        </w:rPr>
        <w:t xml:space="preserve">              </w:t>
      </w:r>
      <w:r w:rsidR="006D54D9" w:rsidRPr="006D54D9">
        <w:rPr>
          <w:sz w:val="28"/>
        </w:rPr>
        <w:t>Cinematic Devices</w:t>
      </w:r>
    </w:p>
    <w:tbl>
      <w:tblPr>
        <w:tblStyle w:val="TableGrid"/>
        <w:tblW w:w="13847" w:type="dxa"/>
        <w:tblLook w:val="04A0" w:firstRow="1" w:lastRow="0" w:firstColumn="1" w:lastColumn="0" w:noHBand="0" w:noVBand="1"/>
      </w:tblPr>
      <w:tblGrid>
        <w:gridCol w:w="1980"/>
        <w:gridCol w:w="3827"/>
        <w:gridCol w:w="4253"/>
        <w:gridCol w:w="3787"/>
      </w:tblGrid>
      <w:tr w:rsidR="006D54D9" w:rsidTr="002C1AFD">
        <w:trPr>
          <w:trHeight w:val="1027"/>
        </w:trPr>
        <w:tc>
          <w:tcPr>
            <w:tcW w:w="13847" w:type="dxa"/>
            <w:gridSpan w:val="4"/>
          </w:tcPr>
          <w:p w:rsidR="006D54D9" w:rsidRPr="002C1AFD" w:rsidRDefault="002C1AFD" w:rsidP="006D54D9">
            <w:pPr>
              <w:tabs>
                <w:tab w:val="left" w:pos="5160"/>
              </w:tabs>
              <w:jc w:val="center"/>
              <w:rPr>
                <w:b/>
                <w:sz w:val="36"/>
              </w:rPr>
            </w:pPr>
            <w:r w:rsidRPr="002C1AFD">
              <w:rPr>
                <w:b/>
                <w:sz w:val="36"/>
              </w:rPr>
              <w:t>PROXEMICS</w:t>
            </w:r>
          </w:p>
          <w:p w:rsidR="00061E7D" w:rsidRPr="00A96E14" w:rsidRDefault="006D54D9" w:rsidP="00061E7D">
            <w:pPr>
              <w:tabs>
                <w:tab w:val="left" w:pos="5160"/>
              </w:tabs>
              <w:jc w:val="center"/>
              <w:rPr>
                <w:i/>
                <w:sz w:val="24"/>
              </w:rPr>
            </w:pPr>
            <w:r w:rsidRPr="00A96E14">
              <w:rPr>
                <w:i/>
                <w:sz w:val="24"/>
              </w:rPr>
              <w:t>The spatial relationships among characters within the mise-en-scène; the apparent distance the camera to the subject.</w:t>
            </w:r>
          </w:p>
          <w:p w:rsidR="006D54D9" w:rsidRDefault="00061E7D" w:rsidP="00A96E14">
            <w:pPr>
              <w:tabs>
                <w:tab w:val="left" w:pos="5160"/>
              </w:tabs>
              <w:rPr>
                <w:sz w:val="28"/>
              </w:rPr>
            </w:pPr>
            <w:r w:rsidRPr="00A96E14">
              <w:rPr>
                <w:sz w:val="20"/>
              </w:rPr>
              <w:t>Mise-en-scène: All the things that are “put in the scene”: the setting, décor, lighting, costumes, performance, etc.  Narrative films often manipulate the elements of mise-en-scène</w:t>
            </w:r>
            <w:r w:rsidR="00A96E14" w:rsidRPr="00A96E14">
              <w:rPr>
                <w:sz w:val="20"/>
              </w:rPr>
              <w:t>, such as décor,</w:t>
            </w:r>
            <w:r w:rsidR="00550F55">
              <w:rPr>
                <w:sz w:val="20"/>
              </w:rPr>
              <w:t xml:space="preserve"> </w:t>
            </w:r>
            <w:r w:rsidR="00A96E14" w:rsidRPr="00A96E14">
              <w:rPr>
                <w:sz w:val="20"/>
              </w:rPr>
              <w:t>costuming,</w:t>
            </w:r>
            <w:r w:rsidR="00550F55">
              <w:rPr>
                <w:sz w:val="20"/>
              </w:rPr>
              <w:t xml:space="preserve"> </w:t>
            </w:r>
            <w:r w:rsidR="00A96E14" w:rsidRPr="00A96E14">
              <w:rPr>
                <w:sz w:val="20"/>
              </w:rPr>
              <w:t xml:space="preserve">and acting to intensify or undermine the ostensible significance of a particular scene. </w:t>
            </w:r>
          </w:p>
        </w:tc>
      </w:tr>
      <w:tr w:rsidR="002C1AFD" w:rsidTr="00E16A8A">
        <w:trPr>
          <w:trHeight w:val="611"/>
        </w:trPr>
        <w:tc>
          <w:tcPr>
            <w:tcW w:w="1980" w:type="dxa"/>
          </w:tcPr>
          <w:p w:rsidR="006D54D9" w:rsidRPr="006D54D9" w:rsidRDefault="006D54D9" w:rsidP="002C1AFD">
            <w:pPr>
              <w:jc w:val="center"/>
              <w:rPr>
                <w:b/>
                <w:sz w:val="24"/>
              </w:rPr>
            </w:pPr>
            <w:r w:rsidRPr="006D54D9">
              <w:rPr>
                <w:b/>
                <w:sz w:val="24"/>
              </w:rPr>
              <w:t>Cinematic Device</w:t>
            </w:r>
          </w:p>
        </w:tc>
        <w:tc>
          <w:tcPr>
            <w:tcW w:w="3827" w:type="dxa"/>
          </w:tcPr>
          <w:p w:rsidR="006D54D9" w:rsidRPr="006D54D9" w:rsidRDefault="006D54D9" w:rsidP="006D54D9">
            <w:pPr>
              <w:jc w:val="center"/>
              <w:rPr>
                <w:b/>
                <w:sz w:val="24"/>
              </w:rPr>
            </w:pPr>
            <w:r w:rsidRPr="006D54D9">
              <w:rPr>
                <w:b/>
                <w:sz w:val="24"/>
              </w:rPr>
              <w:t>Definition</w:t>
            </w:r>
          </w:p>
        </w:tc>
        <w:tc>
          <w:tcPr>
            <w:tcW w:w="4253" w:type="dxa"/>
          </w:tcPr>
          <w:p w:rsidR="006D54D9" w:rsidRPr="006D54D9" w:rsidRDefault="002C1AFD" w:rsidP="002C1AFD">
            <w:pPr>
              <w:jc w:val="center"/>
              <w:rPr>
                <w:b/>
                <w:sz w:val="24"/>
              </w:rPr>
            </w:pPr>
            <w:r>
              <w:rPr>
                <w:b/>
                <w:sz w:val="24"/>
              </w:rPr>
              <w:t>Meaningful e</w:t>
            </w:r>
            <w:r w:rsidR="006D54D9" w:rsidRPr="006D54D9">
              <w:rPr>
                <w:b/>
                <w:sz w:val="24"/>
              </w:rPr>
              <w:t>xample from film</w:t>
            </w:r>
          </w:p>
          <w:p w:rsidR="006D54D9" w:rsidRPr="006D54D9" w:rsidRDefault="006D54D9" w:rsidP="002C1AFD">
            <w:pPr>
              <w:jc w:val="center"/>
              <w:rPr>
                <w:sz w:val="24"/>
              </w:rPr>
            </w:pPr>
            <w:r w:rsidRPr="006D54D9">
              <w:t>(briefly describe scene)</w:t>
            </w:r>
          </w:p>
        </w:tc>
        <w:tc>
          <w:tcPr>
            <w:tcW w:w="3787" w:type="dxa"/>
          </w:tcPr>
          <w:p w:rsidR="006D54D9" w:rsidRPr="006D54D9" w:rsidRDefault="006D54D9" w:rsidP="002C1AFD">
            <w:pPr>
              <w:jc w:val="center"/>
              <w:rPr>
                <w:b/>
                <w:sz w:val="24"/>
              </w:rPr>
            </w:pPr>
            <w:r w:rsidRPr="006D54D9">
              <w:rPr>
                <w:b/>
                <w:sz w:val="24"/>
              </w:rPr>
              <w:t>What does this reveal?</w:t>
            </w:r>
          </w:p>
          <w:p w:rsidR="006D54D9" w:rsidRPr="006D54D9" w:rsidRDefault="006D54D9" w:rsidP="002C1AFD">
            <w:pPr>
              <w:jc w:val="center"/>
              <w:rPr>
                <w:sz w:val="24"/>
              </w:rPr>
            </w:pPr>
            <w:r w:rsidRPr="006D54D9">
              <w:t>(Character, mood, setting, etc.)</w:t>
            </w:r>
          </w:p>
        </w:tc>
      </w:tr>
      <w:tr w:rsidR="002C1AFD" w:rsidTr="00E16A8A">
        <w:trPr>
          <w:trHeight w:val="1276"/>
        </w:trPr>
        <w:tc>
          <w:tcPr>
            <w:tcW w:w="1980" w:type="dxa"/>
          </w:tcPr>
          <w:p w:rsidR="002C1AFD" w:rsidRDefault="002C1AFD" w:rsidP="006D54D9">
            <w:pPr>
              <w:jc w:val="center"/>
              <w:rPr>
                <w:b/>
                <w:sz w:val="28"/>
              </w:rPr>
            </w:pPr>
          </w:p>
          <w:p w:rsidR="006D54D9" w:rsidRPr="002C1AFD" w:rsidRDefault="00E16A8A" w:rsidP="006D54D9">
            <w:pPr>
              <w:jc w:val="center"/>
              <w:rPr>
                <w:b/>
                <w:sz w:val="28"/>
              </w:rPr>
            </w:pPr>
            <w:r>
              <w:rPr>
                <w:b/>
                <w:sz w:val="28"/>
              </w:rPr>
              <w:t>Long Shot</w:t>
            </w:r>
          </w:p>
        </w:tc>
        <w:tc>
          <w:tcPr>
            <w:tcW w:w="3827" w:type="dxa"/>
          </w:tcPr>
          <w:p w:rsidR="006D54D9" w:rsidRPr="002C1AFD" w:rsidRDefault="00E16A8A" w:rsidP="006D54D9">
            <w:pPr>
              <w:rPr>
                <w:sz w:val="24"/>
              </w:rPr>
            </w:pPr>
            <w:r>
              <w:rPr>
                <w:sz w:val="24"/>
              </w:rPr>
              <w:t>A shot in which the background dominates; figures are often included to give a sense of scale and space.  Long shots can be used as establishing shots – shots that orient the audience to location and surroundings.</w:t>
            </w:r>
          </w:p>
        </w:tc>
        <w:tc>
          <w:tcPr>
            <w:tcW w:w="4253" w:type="dxa"/>
          </w:tcPr>
          <w:p w:rsidR="006D54D9" w:rsidRDefault="006D54D9" w:rsidP="006D54D9">
            <w:pPr>
              <w:rPr>
                <w:sz w:val="28"/>
              </w:rPr>
            </w:pPr>
          </w:p>
        </w:tc>
        <w:tc>
          <w:tcPr>
            <w:tcW w:w="3787" w:type="dxa"/>
          </w:tcPr>
          <w:p w:rsidR="006D54D9" w:rsidRDefault="006D54D9" w:rsidP="006D54D9">
            <w:pPr>
              <w:rPr>
                <w:sz w:val="28"/>
              </w:rPr>
            </w:pPr>
          </w:p>
        </w:tc>
      </w:tr>
      <w:tr w:rsidR="002C1AFD" w:rsidTr="00E16A8A">
        <w:trPr>
          <w:trHeight w:val="1335"/>
        </w:trPr>
        <w:tc>
          <w:tcPr>
            <w:tcW w:w="1980" w:type="dxa"/>
          </w:tcPr>
          <w:p w:rsidR="002C1AFD" w:rsidRDefault="00E16A8A" w:rsidP="006D54D9">
            <w:pPr>
              <w:jc w:val="center"/>
              <w:rPr>
                <w:b/>
                <w:sz w:val="28"/>
              </w:rPr>
            </w:pPr>
            <w:r>
              <w:rPr>
                <w:b/>
                <w:sz w:val="28"/>
              </w:rPr>
              <w:t>Medium Shot</w:t>
            </w:r>
          </w:p>
          <w:p w:rsidR="006D54D9" w:rsidRPr="002C1AFD" w:rsidRDefault="006D54D9" w:rsidP="00E16A8A">
            <w:pPr>
              <w:rPr>
                <w:b/>
                <w:sz w:val="28"/>
              </w:rPr>
            </w:pPr>
          </w:p>
        </w:tc>
        <w:tc>
          <w:tcPr>
            <w:tcW w:w="3827" w:type="dxa"/>
          </w:tcPr>
          <w:p w:rsidR="00E16A8A" w:rsidRDefault="00E16A8A" w:rsidP="006D54D9">
            <w:pPr>
              <w:rPr>
                <w:sz w:val="24"/>
              </w:rPr>
            </w:pPr>
            <w:r>
              <w:rPr>
                <w:sz w:val="24"/>
              </w:rPr>
              <w:t>A figure is framed from the waist up.</w:t>
            </w:r>
          </w:p>
          <w:p w:rsidR="00E16A8A" w:rsidRDefault="00E16A8A" w:rsidP="00E16A8A">
            <w:pPr>
              <w:rPr>
                <w:sz w:val="24"/>
              </w:rPr>
            </w:pPr>
            <w:r w:rsidRPr="00E16A8A">
              <w:rPr>
                <w:sz w:val="24"/>
              </w:rPr>
              <w:t>*</w:t>
            </w:r>
            <w:r>
              <w:rPr>
                <w:sz w:val="24"/>
              </w:rPr>
              <w:t xml:space="preserve"> </w:t>
            </w:r>
            <w:r w:rsidRPr="00E16A8A">
              <w:rPr>
                <w:sz w:val="24"/>
              </w:rPr>
              <w:t xml:space="preserve">Medium Close-Up: </w:t>
            </w:r>
            <w:r>
              <w:rPr>
                <w:sz w:val="24"/>
              </w:rPr>
              <w:t>figure framed from the chest up.</w:t>
            </w:r>
          </w:p>
          <w:p w:rsidR="00E16A8A" w:rsidRPr="00E16A8A" w:rsidRDefault="00E16A8A" w:rsidP="00E16A8A">
            <w:pPr>
              <w:rPr>
                <w:sz w:val="24"/>
              </w:rPr>
            </w:pPr>
            <w:r>
              <w:rPr>
                <w:sz w:val="24"/>
              </w:rPr>
              <w:t>* Medium Long Shot: figure framed from knees up.</w:t>
            </w:r>
          </w:p>
        </w:tc>
        <w:tc>
          <w:tcPr>
            <w:tcW w:w="4253" w:type="dxa"/>
          </w:tcPr>
          <w:p w:rsidR="006D54D9" w:rsidRDefault="006D54D9" w:rsidP="006D54D9">
            <w:pPr>
              <w:rPr>
                <w:sz w:val="28"/>
              </w:rPr>
            </w:pPr>
          </w:p>
        </w:tc>
        <w:tc>
          <w:tcPr>
            <w:tcW w:w="3787" w:type="dxa"/>
          </w:tcPr>
          <w:p w:rsidR="006D54D9" w:rsidRDefault="006D54D9" w:rsidP="006D54D9">
            <w:pPr>
              <w:rPr>
                <w:sz w:val="28"/>
              </w:rPr>
            </w:pPr>
          </w:p>
        </w:tc>
      </w:tr>
      <w:tr w:rsidR="002C1AFD" w:rsidTr="00E16A8A">
        <w:trPr>
          <w:trHeight w:val="1538"/>
        </w:trPr>
        <w:tc>
          <w:tcPr>
            <w:tcW w:w="1980" w:type="dxa"/>
          </w:tcPr>
          <w:p w:rsidR="002C1AFD" w:rsidRDefault="002C1AFD" w:rsidP="006D54D9">
            <w:pPr>
              <w:jc w:val="center"/>
              <w:rPr>
                <w:b/>
                <w:sz w:val="28"/>
              </w:rPr>
            </w:pPr>
          </w:p>
          <w:p w:rsidR="002C1AFD" w:rsidRDefault="00E16A8A" w:rsidP="006D54D9">
            <w:pPr>
              <w:jc w:val="center"/>
              <w:rPr>
                <w:b/>
                <w:sz w:val="28"/>
              </w:rPr>
            </w:pPr>
            <w:r>
              <w:rPr>
                <w:b/>
                <w:sz w:val="28"/>
              </w:rPr>
              <w:t>Close-Up</w:t>
            </w:r>
          </w:p>
          <w:p w:rsidR="002C1AFD" w:rsidRDefault="002C1AFD" w:rsidP="002C1AFD">
            <w:pPr>
              <w:jc w:val="center"/>
              <w:rPr>
                <w:b/>
                <w:sz w:val="28"/>
              </w:rPr>
            </w:pPr>
          </w:p>
          <w:p w:rsidR="006D54D9" w:rsidRPr="002C1AFD" w:rsidRDefault="006D54D9" w:rsidP="002C1AFD">
            <w:pPr>
              <w:jc w:val="center"/>
              <w:rPr>
                <w:b/>
                <w:sz w:val="28"/>
              </w:rPr>
            </w:pPr>
          </w:p>
        </w:tc>
        <w:tc>
          <w:tcPr>
            <w:tcW w:w="3827" w:type="dxa"/>
          </w:tcPr>
          <w:p w:rsidR="006D54D9" w:rsidRPr="002C1AFD" w:rsidRDefault="00E16A8A" w:rsidP="006D54D9">
            <w:pPr>
              <w:rPr>
                <w:sz w:val="24"/>
              </w:rPr>
            </w:pPr>
            <w:r>
              <w:rPr>
                <w:sz w:val="24"/>
              </w:rPr>
              <w:t xml:space="preserve">A detailed shot usually showing just the head or significant object.  It is used largely to isolate a character from the setting/other characters so that the audience will pay attention only to that character. </w:t>
            </w:r>
          </w:p>
        </w:tc>
        <w:tc>
          <w:tcPr>
            <w:tcW w:w="4253" w:type="dxa"/>
          </w:tcPr>
          <w:p w:rsidR="006D54D9" w:rsidRDefault="006D54D9" w:rsidP="006D54D9">
            <w:pPr>
              <w:rPr>
                <w:sz w:val="28"/>
              </w:rPr>
            </w:pPr>
          </w:p>
        </w:tc>
        <w:tc>
          <w:tcPr>
            <w:tcW w:w="3787" w:type="dxa"/>
          </w:tcPr>
          <w:p w:rsidR="006D54D9" w:rsidRDefault="006D54D9" w:rsidP="006D54D9">
            <w:pPr>
              <w:rPr>
                <w:sz w:val="28"/>
              </w:rPr>
            </w:pPr>
          </w:p>
        </w:tc>
      </w:tr>
      <w:tr w:rsidR="002C1AFD" w:rsidTr="00E16A8A">
        <w:trPr>
          <w:trHeight w:val="1608"/>
        </w:trPr>
        <w:tc>
          <w:tcPr>
            <w:tcW w:w="1980" w:type="dxa"/>
          </w:tcPr>
          <w:p w:rsidR="002C1AFD" w:rsidRDefault="002C1AFD" w:rsidP="006D54D9">
            <w:pPr>
              <w:jc w:val="center"/>
              <w:rPr>
                <w:b/>
                <w:sz w:val="28"/>
              </w:rPr>
            </w:pPr>
          </w:p>
          <w:p w:rsidR="002C1AFD" w:rsidRDefault="00E16A8A" w:rsidP="002C1AFD">
            <w:pPr>
              <w:jc w:val="center"/>
              <w:rPr>
                <w:b/>
                <w:sz w:val="28"/>
              </w:rPr>
            </w:pPr>
            <w:r>
              <w:rPr>
                <w:b/>
                <w:sz w:val="28"/>
              </w:rPr>
              <w:t>Extreme Close-up</w:t>
            </w:r>
          </w:p>
          <w:p w:rsidR="006D54D9" w:rsidRPr="002C1AFD" w:rsidRDefault="006D54D9" w:rsidP="002C1AFD">
            <w:pPr>
              <w:jc w:val="center"/>
              <w:rPr>
                <w:b/>
                <w:sz w:val="28"/>
              </w:rPr>
            </w:pPr>
          </w:p>
        </w:tc>
        <w:tc>
          <w:tcPr>
            <w:tcW w:w="3827" w:type="dxa"/>
          </w:tcPr>
          <w:p w:rsidR="006D54D9" w:rsidRPr="002C1AFD" w:rsidRDefault="00E16A8A" w:rsidP="006D54D9">
            <w:pPr>
              <w:rPr>
                <w:sz w:val="24"/>
              </w:rPr>
            </w:pPr>
            <w:r>
              <w:rPr>
                <w:sz w:val="24"/>
              </w:rPr>
              <w:t xml:space="preserve">A shot that singles out a portion of the body or isolates a small detail.  It is often used for symbolic purposes to reinforce the significance of an object, or to intensify an emotion. </w:t>
            </w:r>
          </w:p>
        </w:tc>
        <w:tc>
          <w:tcPr>
            <w:tcW w:w="4253" w:type="dxa"/>
          </w:tcPr>
          <w:p w:rsidR="006D54D9" w:rsidRDefault="006D54D9" w:rsidP="006D54D9">
            <w:pPr>
              <w:rPr>
                <w:sz w:val="28"/>
              </w:rPr>
            </w:pPr>
          </w:p>
        </w:tc>
        <w:tc>
          <w:tcPr>
            <w:tcW w:w="3787" w:type="dxa"/>
          </w:tcPr>
          <w:p w:rsidR="006D54D9" w:rsidRDefault="006D54D9" w:rsidP="006D54D9">
            <w:pPr>
              <w:rPr>
                <w:sz w:val="28"/>
              </w:rPr>
            </w:pPr>
          </w:p>
        </w:tc>
      </w:tr>
    </w:tbl>
    <w:p w:rsidR="002C1AFD" w:rsidRDefault="00E16A8A" w:rsidP="00E16A8A">
      <w:pPr>
        <w:jc w:val="center"/>
        <w:rPr>
          <w:sz w:val="28"/>
        </w:rPr>
      </w:pPr>
      <w:r>
        <w:rPr>
          <w:sz w:val="28"/>
        </w:rPr>
        <w:lastRenderedPageBreak/>
        <w:t xml:space="preserve">        </w:t>
      </w:r>
      <w:r w:rsidR="002C1AFD" w:rsidRPr="006D54D9">
        <w:rPr>
          <w:sz w:val="28"/>
        </w:rPr>
        <w:t>Cinematic Devices</w:t>
      </w:r>
    </w:p>
    <w:tbl>
      <w:tblPr>
        <w:tblStyle w:val="TableGrid"/>
        <w:tblW w:w="13847" w:type="dxa"/>
        <w:tblLook w:val="04A0" w:firstRow="1" w:lastRow="0" w:firstColumn="1" w:lastColumn="0" w:noHBand="0" w:noVBand="1"/>
      </w:tblPr>
      <w:tblGrid>
        <w:gridCol w:w="1980"/>
        <w:gridCol w:w="3685"/>
        <w:gridCol w:w="4395"/>
        <w:gridCol w:w="3787"/>
      </w:tblGrid>
      <w:tr w:rsidR="002C1AFD" w:rsidTr="002C1AFD">
        <w:trPr>
          <w:trHeight w:val="877"/>
        </w:trPr>
        <w:tc>
          <w:tcPr>
            <w:tcW w:w="13847" w:type="dxa"/>
            <w:gridSpan w:val="4"/>
          </w:tcPr>
          <w:p w:rsidR="002C1AFD" w:rsidRPr="002C1AFD" w:rsidRDefault="002C1AFD" w:rsidP="002B7FF5">
            <w:pPr>
              <w:tabs>
                <w:tab w:val="left" w:pos="5160"/>
              </w:tabs>
              <w:jc w:val="center"/>
              <w:rPr>
                <w:b/>
                <w:sz w:val="36"/>
              </w:rPr>
            </w:pPr>
            <w:r>
              <w:rPr>
                <w:b/>
                <w:sz w:val="36"/>
              </w:rPr>
              <w:t>ANGLES</w:t>
            </w:r>
          </w:p>
          <w:p w:rsidR="002C1AFD" w:rsidRPr="00A96E14" w:rsidRDefault="002C1AFD" w:rsidP="002B7FF5">
            <w:pPr>
              <w:tabs>
                <w:tab w:val="left" w:pos="5160"/>
              </w:tabs>
              <w:jc w:val="center"/>
              <w:rPr>
                <w:i/>
                <w:sz w:val="28"/>
              </w:rPr>
            </w:pPr>
            <w:r w:rsidRPr="00A96E14">
              <w:rPr>
                <w:i/>
                <w:sz w:val="24"/>
              </w:rPr>
              <w:t>The camera’s angle of view relative to the subject.</w:t>
            </w:r>
          </w:p>
        </w:tc>
      </w:tr>
      <w:tr w:rsidR="002C1AFD" w:rsidTr="002B7FF5">
        <w:trPr>
          <w:trHeight w:val="611"/>
        </w:trPr>
        <w:tc>
          <w:tcPr>
            <w:tcW w:w="1980" w:type="dxa"/>
          </w:tcPr>
          <w:p w:rsidR="002C1AFD" w:rsidRPr="006D54D9" w:rsidRDefault="002C1AFD" w:rsidP="002B7FF5">
            <w:pPr>
              <w:jc w:val="center"/>
              <w:rPr>
                <w:b/>
                <w:sz w:val="24"/>
              </w:rPr>
            </w:pPr>
            <w:r w:rsidRPr="006D54D9">
              <w:rPr>
                <w:b/>
                <w:sz w:val="24"/>
              </w:rPr>
              <w:t>Cinematic Device</w:t>
            </w:r>
          </w:p>
        </w:tc>
        <w:tc>
          <w:tcPr>
            <w:tcW w:w="3685" w:type="dxa"/>
          </w:tcPr>
          <w:p w:rsidR="002C1AFD" w:rsidRPr="006D54D9" w:rsidRDefault="002C1AFD" w:rsidP="002B7FF5">
            <w:pPr>
              <w:jc w:val="center"/>
              <w:rPr>
                <w:b/>
                <w:sz w:val="24"/>
              </w:rPr>
            </w:pPr>
            <w:r w:rsidRPr="006D54D9">
              <w:rPr>
                <w:b/>
                <w:sz w:val="24"/>
              </w:rPr>
              <w:t>Definition</w:t>
            </w:r>
          </w:p>
        </w:tc>
        <w:tc>
          <w:tcPr>
            <w:tcW w:w="4395" w:type="dxa"/>
          </w:tcPr>
          <w:p w:rsidR="002C1AFD" w:rsidRPr="006D54D9" w:rsidRDefault="002C1AFD" w:rsidP="002B7FF5">
            <w:pPr>
              <w:jc w:val="center"/>
              <w:rPr>
                <w:b/>
                <w:sz w:val="24"/>
              </w:rPr>
            </w:pPr>
            <w:r>
              <w:rPr>
                <w:b/>
                <w:sz w:val="24"/>
              </w:rPr>
              <w:t>Meaningful e</w:t>
            </w:r>
            <w:r w:rsidRPr="006D54D9">
              <w:rPr>
                <w:b/>
                <w:sz w:val="24"/>
              </w:rPr>
              <w:t>xample from film</w:t>
            </w:r>
          </w:p>
          <w:p w:rsidR="002C1AFD" w:rsidRPr="006D54D9" w:rsidRDefault="002C1AFD" w:rsidP="002B7FF5">
            <w:pPr>
              <w:jc w:val="center"/>
              <w:rPr>
                <w:sz w:val="24"/>
              </w:rPr>
            </w:pPr>
            <w:r w:rsidRPr="006D54D9">
              <w:t>(briefly describe scene)</w:t>
            </w:r>
          </w:p>
        </w:tc>
        <w:tc>
          <w:tcPr>
            <w:tcW w:w="3787" w:type="dxa"/>
          </w:tcPr>
          <w:p w:rsidR="002C1AFD" w:rsidRPr="006D54D9" w:rsidRDefault="002C1AFD" w:rsidP="002B7FF5">
            <w:pPr>
              <w:jc w:val="center"/>
              <w:rPr>
                <w:b/>
                <w:sz w:val="24"/>
              </w:rPr>
            </w:pPr>
            <w:r w:rsidRPr="006D54D9">
              <w:rPr>
                <w:b/>
                <w:sz w:val="24"/>
              </w:rPr>
              <w:t>What does this reveal?</w:t>
            </w:r>
          </w:p>
          <w:p w:rsidR="002C1AFD" w:rsidRPr="006D54D9" w:rsidRDefault="002C1AFD" w:rsidP="002B7FF5">
            <w:pPr>
              <w:jc w:val="center"/>
              <w:rPr>
                <w:sz w:val="24"/>
              </w:rPr>
            </w:pPr>
            <w:r w:rsidRPr="006D54D9">
              <w:t>(Character, mood, setting, etc.)</w:t>
            </w:r>
          </w:p>
        </w:tc>
      </w:tr>
      <w:tr w:rsidR="002C1AFD" w:rsidTr="002B7FF5">
        <w:trPr>
          <w:trHeight w:val="1276"/>
        </w:trPr>
        <w:tc>
          <w:tcPr>
            <w:tcW w:w="1980" w:type="dxa"/>
          </w:tcPr>
          <w:p w:rsidR="002C1AFD" w:rsidRDefault="002C1AFD" w:rsidP="002B7FF5">
            <w:pPr>
              <w:jc w:val="center"/>
              <w:rPr>
                <w:b/>
                <w:sz w:val="28"/>
              </w:rPr>
            </w:pPr>
          </w:p>
          <w:p w:rsidR="002C1AFD" w:rsidRPr="002C1AFD" w:rsidRDefault="002C1AFD" w:rsidP="002B7FF5">
            <w:pPr>
              <w:jc w:val="center"/>
              <w:rPr>
                <w:b/>
                <w:sz w:val="28"/>
              </w:rPr>
            </w:pPr>
            <w:r w:rsidRPr="002C1AFD">
              <w:rPr>
                <w:b/>
                <w:sz w:val="28"/>
              </w:rPr>
              <w:t>High Angle</w:t>
            </w:r>
          </w:p>
        </w:tc>
        <w:tc>
          <w:tcPr>
            <w:tcW w:w="3685" w:type="dxa"/>
          </w:tcPr>
          <w:p w:rsidR="002C1AFD" w:rsidRPr="002C1AFD" w:rsidRDefault="002C1AFD" w:rsidP="002B7FF5">
            <w:pPr>
              <w:rPr>
                <w:sz w:val="24"/>
              </w:rPr>
            </w:pPr>
            <w:r w:rsidRPr="002C1AFD">
              <w:rPr>
                <w:sz w:val="24"/>
              </w:rPr>
              <w:t>A shot in which the camera literally and figuratively looks down on the subject.  It can be used to make the subject seem small or insignificant.</w:t>
            </w:r>
          </w:p>
        </w:tc>
        <w:tc>
          <w:tcPr>
            <w:tcW w:w="4395" w:type="dxa"/>
          </w:tcPr>
          <w:p w:rsidR="002C1AFD" w:rsidRDefault="002C1AFD" w:rsidP="002B7FF5">
            <w:pPr>
              <w:rPr>
                <w:sz w:val="28"/>
              </w:rPr>
            </w:pPr>
          </w:p>
        </w:tc>
        <w:tc>
          <w:tcPr>
            <w:tcW w:w="3787" w:type="dxa"/>
          </w:tcPr>
          <w:p w:rsidR="002C1AFD" w:rsidRDefault="002C1AFD" w:rsidP="002B7FF5">
            <w:pPr>
              <w:rPr>
                <w:sz w:val="28"/>
              </w:rPr>
            </w:pPr>
          </w:p>
        </w:tc>
      </w:tr>
      <w:tr w:rsidR="002C1AFD" w:rsidTr="002B7FF5">
        <w:trPr>
          <w:trHeight w:val="1941"/>
        </w:trPr>
        <w:tc>
          <w:tcPr>
            <w:tcW w:w="1980" w:type="dxa"/>
          </w:tcPr>
          <w:p w:rsidR="002C1AFD" w:rsidRDefault="002C1AFD" w:rsidP="002B7FF5">
            <w:pPr>
              <w:jc w:val="center"/>
              <w:rPr>
                <w:b/>
                <w:sz w:val="28"/>
              </w:rPr>
            </w:pPr>
          </w:p>
          <w:p w:rsidR="002C1AFD" w:rsidRDefault="002C1AFD" w:rsidP="002B7FF5">
            <w:pPr>
              <w:jc w:val="center"/>
              <w:rPr>
                <w:b/>
                <w:sz w:val="28"/>
              </w:rPr>
            </w:pPr>
          </w:p>
          <w:p w:rsidR="002C1AFD" w:rsidRPr="002C1AFD" w:rsidRDefault="002C1AFD" w:rsidP="002B7FF5">
            <w:pPr>
              <w:jc w:val="center"/>
              <w:rPr>
                <w:b/>
                <w:sz w:val="28"/>
              </w:rPr>
            </w:pPr>
            <w:r w:rsidRPr="002C1AFD">
              <w:rPr>
                <w:b/>
                <w:sz w:val="28"/>
              </w:rPr>
              <w:t>Crane/Aerial Shot</w:t>
            </w:r>
          </w:p>
        </w:tc>
        <w:tc>
          <w:tcPr>
            <w:tcW w:w="3685" w:type="dxa"/>
          </w:tcPr>
          <w:p w:rsidR="002C1AFD" w:rsidRPr="002C1AFD" w:rsidRDefault="002C1AFD" w:rsidP="002B7FF5">
            <w:pPr>
              <w:rPr>
                <w:sz w:val="24"/>
              </w:rPr>
            </w:pPr>
            <w:r>
              <w:rPr>
                <w:sz w:val="24"/>
              </w:rPr>
              <w:t xml:space="preserve">A type of high angle shot that can be either stationary or moving.  It is positioned higher up and often at a steeper angle than a basic high angle shot, and acts more like a bird’s-eye-view. </w:t>
            </w:r>
          </w:p>
        </w:tc>
        <w:tc>
          <w:tcPr>
            <w:tcW w:w="4395" w:type="dxa"/>
          </w:tcPr>
          <w:p w:rsidR="002C1AFD" w:rsidRDefault="002C1AFD" w:rsidP="002B7FF5">
            <w:pPr>
              <w:rPr>
                <w:sz w:val="28"/>
              </w:rPr>
            </w:pPr>
          </w:p>
        </w:tc>
        <w:tc>
          <w:tcPr>
            <w:tcW w:w="3787" w:type="dxa"/>
          </w:tcPr>
          <w:p w:rsidR="002C1AFD" w:rsidRDefault="002C1AFD" w:rsidP="002B7FF5">
            <w:pPr>
              <w:rPr>
                <w:sz w:val="28"/>
              </w:rPr>
            </w:pPr>
          </w:p>
        </w:tc>
      </w:tr>
      <w:tr w:rsidR="002C1AFD" w:rsidTr="002B7FF5">
        <w:trPr>
          <w:trHeight w:val="2272"/>
        </w:trPr>
        <w:tc>
          <w:tcPr>
            <w:tcW w:w="1980" w:type="dxa"/>
          </w:tcPr>
          <w:p w:rsidR="002C1AFD" w:rsidRDefault="002C1AFD" w:rsidP="002B7FF5">
            <w:pPr>
              <w:jc w:val="center"/>
              <w:rPr>
                <w:b/>
                <w:sz w:val="28"/>
              </w:rPr>
            </w:pPr>
          </w:p>
          <w:p w:rsidR="002C1AFD" w:rsidRDefault="002C1AFD" w:rsidP="002B7FF5">
            <w:pPr>
              <w:jc w:val="center"/>
              <w:rPr>
                <w:b/>
                <w:sz w:val="28"/>
              </w:rPr>
            </w:pPr>
          </w:p>
          <w:p w:rsidR="002C1AFD" w:rsidRDefault="002C1AFD" w:rsidP="002B7FF5">
            <w:pPr>
              <w:jc w:val="center"/>
              <w:rPr>
                <w:b/>
                <w:sz w:val="28"/>
              </w:rPr>
            </w:pPr>
          </w:p>
          <w:p w:rsidR="002C1AFD" w:rsidRPr="002C1AFD" w:rsidRDefault="002C1AFD" w:rsidP="002B7FF5">
            <w:pPr>
              <w:jc w:val="center"/>
              <w:rPr>
                <w:b/>
                <w:sz w:val="28"/>
              </w:rPr>
            </w:pPr>
            <w:r w:rsidRPr="002C1AFD">
              <w:rPr>
                <w:b/>
                <w:sz w:val="28"/>
              </w:rPr>
              <w:t>Low Angle</w:t>
            </w:r>
          </w:p>
        </w:tc>
        <w:tc>
          <w:tcPr>
            <w:tcW w:w="3685" w:type="dxa"/>
          </w:tcPr>
          <w:p w:rsidR="002C1AFD" w:rsidRPr="002C1AFD" w:rsidRDefault="002C1AFD" w:rsidP="002B7FF5">
            <w:pPr>
              <w:rPr>
                <w:sz w:val="24"/>
              </w:rPr>
            </w:pPr>
            <w:r>
              <w:rPr>
                <w:sz w:val="24"/>
              </w:rPr>
              <w:t xml:space="preserve">A shot in which the camera literally and figuratively looks up to the subject.  This angle is often used to give the subject a dominating or powerful presence.  The audience or camera perspective is made to feel submissive or small. </w:t>
            </w:r>
          </w:p>
        </w:tc>
        <w:tc>
          <w:tcPr>
            <w:tcW w:w="4395" w:type="dxa"/>
          </w:tcPr>
          <w:p w:rsidR="002C1AFD" w:rsidRDefault="002C1AFD" w:rsidP="002B7FF5">
            <w:pPr>
              <w:rPr>
                <w:sz w:val="28"/>
              </w:rPr>
            </w:pPr>
          </w:p>
        </w:tc>
        <w:tc>
          <w:tcPr>
            <w:tcW w:w="3787" w:type="dxa"/>
          </w:tcPr>
          <w:p w:rsidR="002C1AFD" w:rsidRDefault="002C1AFD" w:rsidP="002B7FF5">
            <w:pPr>
              <w:rPr>
                <w:sz w:val="28"/>
              </w:rPr>
            </w:pPr>
          </w:p>
        </w:tc>
      </w:tr>
      <w:tr w:rsidR="002C1AFD" w:rsidTr="002B7FF5">
        <w:trPr>
          <w:trHeight w:val="1608"/>
        </w:trPr>
        <w:tc>
          <w:tcPr>
            <w:tcW w:w="1980" w:type="dxa"/>
          </w:tcPr>
          <w:p w:rsidR="002C1AFD" w:rsidRDefault="002C1AFD" w:rsidP="002B7FF5">
            <w:pPr>
              <w:jc w:val="center"/>
              <w:rPr>
                <w:b/>
                <w:sz w:val="28"/>
              </w:rPr>
            </w:pPr>
          </w:p>
          <w:p w:rsidR="002C1AFD" w:rsidRDefault="002C1AFD" w:rsidP="002B7FF5">
            <w:pPr>
              <w:jc w:val="center"/>
              <w:rPr>
                <w:b/>
                <w:sz w:val="28"/>
              </w:rPr>
            </w:pPr>
          </w:p>
          <w:p w:rsidR="002C1AFD" w:rsidRPr="002C1AFD" w:rsidRDefault="002C1AFD" w:rsidP="002B7FF5">
            <w:pPr>
              <w:jc w:val="center"/>
              <w:rPr>
                <w:b/>
                <w:sz w:val="28"/>
              </w:rPr>
            </w:pPr>
            <w:r w:rsidRPr="002C1AFD">
              <w:rPr>
                <w:b/>
                <w:sz w:val="28"/>
              </w:rPr>
              <w:t>Flat Angle</w:t>
            </w:r>
          </w:p>
        </w:tc>
        <w:tc>
          <w:tcPr>
            <w:tcW w:w="3685" w:type="dxa"/>
          </w:tcPr>
          <w:p w:rsidR="002C1AFD" w:rsidRPr="002C1AFD" w:rsidRDefault="002C1AFD" w:rsidP="002B7FF5">
            <w:pPr>
              <w:rPr>
                <w:sz w:val="24"/>
              </w:rPr>
            </w:pPr>
            <w:r>
              <w:rPr>
                <w:sz w:val="24"/>
              </w:rPr>
              <w:t xml:space="preserve">A shot in which the camera is at eye level and on the same plane as the subject.  This angle is usually the most predominant angle used in a film.  </w:t>
            </w:r>
          </w:p>
        </w:tc>
        <w:tc>
          <w:tcPr>
            <w:tcW w:w="4395" w:type="dxa"/>
          </w:tcPr>
          <w:p w:rsidR="002C1AFD" w:rsidRDefault="002C1AFD" w:rsidP="002B7FF5">
            <w:pPr>
              <w:rPr>
                <w:sz w:val="28"/>
              </w:rPr>
            </w:pPr>
          </w:p>
        </w:tc>
        <w:tc>
          <w:tcPr>
            <w:tcW w:w="3787" w:type="dxa"/>
          </w:tcPr>
          <w:p w:rsidR="002C1AFD" w:rsidRDefault="002C1AFD" w:rsidP="002B7FF5">
            <w:pPr>
              <w:rPr>
                <w:sz w:val="28"/>
              </w:rPr>
            </w:pPr>
          </w:p>
        </w:tc>
      </w:tr>
    </w:tbl>
    <w:p w:rsidR="00E16A8A" w:rsidRDefault="00E16A8A" w:rsidP="00E16A8A">
      <w:pPr>
        <w:jc w:val="center"/>
        <w:rPr>
          <w:sz w:val="28"/>
        </w:rPr>
      </w:pPr>
      <w:r>
        <w:rPr>
          <w:sz w:val="28"/>
        </w:rPr>
        <w:lastRenderedPageBreak/>
        <w:t xml:space="preserve">              </w:t>
      </w:r>
      <w:r w:rsidRPr="006D54D9">
        <w:rPr>
          <w:sz w:val="28"/>
        </w:rPr>
        <w:t>Cinematic Devices</w:t>
      </w:r>
    </w:p>
    <w:tbl>
      <w:tblPr>
        <w:tblStyle w:val="TableGrid"/>
        <w:tblW w:w="13847" w:type="dxa"/>
        <w:tblLook w:val="04A0" w:firstRow="1" w:lastRow="0" w:firstColumn="1" w:lastColumn="0" w:noHBand="0" w:noVBand="1"/>
      </w:tblPr>
      <w:tblGrid>
        <w:gridCol w:w="1980"/>
        <w:gridCol w:w="4961"/>
        <w:gridCol w:w="3402"/>
        <w:gridCol w:w="3504"/>
      </w:tblGrid>
      <w:tr w:rsidR="00E16A8A" w:rsidTr="002F1A19">
        <w:trPr>
          <w:trHeight w:val="877"/>
        </w:trPr>
        <w:tc>
          <w:tcPr>
            <w:tcW w:w="13847" w:type="dxa"/>
            <w:gridSpan w:val="4"/>
          </w:tcPr>
          <w:p w:rsidR="00E16A8A" w:rsidRPr="002C1AFD" w:rsidRDefault="00E16A8A" w:rsidP="002B7FF5">
            <w:pPr>
              <w:tabs>
                <w:tab w:val="left" w:pos="5160"/>
              </w:tabs>
              <w:jc w:val="center"/>
              <w:rPr>
                <w:b/>
                <w:sz w:val="36"/>
              </w:rPr>
            </w:pPr>
            <w:r>
              <w:rPr>
                <w:b/>
                <w:sz w:val="36"/>
              </w:rPr>
              <w:t>LIGHTING</w:t>
            </w:r>
            <w:r w:rsidR="00BF635C">
              <w:rPr>
                <w:b/>
                <w:sz w:val="36"/>
              </w:rPr>
              <w:t xml:space="preserve"> and OTHER SHOTS</w:t>
            </w:r>
          </w:p>
          <w:p w:rsidR="00E16A8A" w:rsidRPr="00A96E14" w:rsidRDefault="002F1A19" w:rsidP="002B7FF5">
            <w:pPr>
              <w:tabs>
                <w:tab w:val="left" w:pos="5160"/>
              </w:tabs>
              <w:jc w:val="center"/>
              <w:rPr>
                <w:i/>
                <w:sz w:val="28"/>
              </w:rPr>
            </w:pPr>
            <w:r w:rsidRPr="00A96E14">
              <w:rPr>
                <w:i/>
                <w:sz w:val="24"/>
              </w:rPr>
              <w:t>The use of varying level so flight and/or shadow to influence viewer perception of setting and mood.</w:t>
            </w:r>
          </w:p>
        </w:tc>
      </w:tr>
      <w:tr w:rsidR="00E16A8A" w:rsidTr="00BF635C">
        <w:trPr>
          <w:trHeight w:val="647"/>
        </w:trPr>
        <w:tc>
          <w:tcPr>
            <w:tcW w:w="1980" w:type="dxa"/>
          </w:tcPr>
          <w:p w:rsidR="00E16A8A" w:rsidRPr="006D54D9" w:rsidRDefault="00E16A8A" w:rsidP="002B7FF5">
            <w:pPr>
              <w:jc w:val="center"/>
              <w:rPr>
                <w:b/>
                <w:sz w:val="24"/>
              </w:rPr>
            </w:pPr>
            <w:r w:rsidRPr="006D54D9">
              <w:rPr>
                <w:b/>
                <w:sz w:val="24"/>
              </w:rPr>
              <w:t>Cinematic Device</w:t>
            </w:r>
          </w:p>
        </w:tc>
        <w:tc>
          <w:tcPr>
            <w:tcW w:w="4961" w:type="dxa"/>
          </w:tcPr>
          <w:p w:rsidR="00E16A8A" w:rsidRPr="006D54D9" w:rsidRDefault="00E16A8A" w:rsidP="002B7FF5">
            <w:pPr>
              <w:jc w:val="center"/>
              <w:rPr>
                <w:b/>
                <w:sz w:val="24"/>
              </w:rPr>
            </w:pPr>
            <w:r w:rsidRPr="006D54D9">
              <w:rPr>
                <w:b/>
                <w:sz w:val="24"/>
              </w:rPr>
              <w:t>Definition</w:t>
            </w:r>
          </w:p>
        </w:tc>
        <w:tc>
          <w:tcPr>
            <w:tcW w:w="3402" w:type="dxa"/>
          </w:tcPr>
          <w:p w:rsidR="00E16A8A" w:rsidRPr="006D54D9" w:rsidRDefault="00E16A8A" w:rsidP="002B7FF5">
            <w:pPr>
              <w:jc w:val="center"/>
              <w:rPr>
                <w:b/>
                <w:sz w:val="24"/>
              </w:rPr>
            </w:pPr>
            <w:r>
              <w:rPr>
                <w:b/>
                <w:sz w:val="24"/>
              </w:rPr>
              <w:t>Meaningful e</w:t>
            </w:r>
            <w:r w:rsidRPr="006D54D9">
              <w:rPr>
                <w:b/>
                <w:sz w:val="24"/>
              </w:rPr>
              <w:t>xample from film</w:t>
            </w:r>
          </w:p>
          <w:p w:rsidR="00E16A8A" w:rsidRPr="006D54D9" w:rsidRDefault="00E16A8A" w:rsidP="002B7FF5">
            <w:pPr>
              <w:jc w:val="center"/>
              <w:rPr>
                <w:sz w:val="24"/>
              </w:rPr>
            </w:pPr>
            <w:r w:rsidRPr="006D54D9">
              <w:t>(briefly describe scene)</w:t>
            </w:r>
          </w:p>
        </w:tc>
        <w:tc>
          <w:tcPr>
            <w:tcW w:w="3504" w:type="dxa"/>
          </w:tcPr>
          <w:p w:rsidR="00E16A8A" w:rsidRPr="006D54D9" w:rsidRDefault="00E16A8A" w:rsidP="002B7FF5">
            <w:pPr>
              <w:jc w:val="center"/>
              <w:rPr>
                <w:b/>
                <w:sz w:val="24"/>
              </w:rPr>
            </w:pPr>
            <w:r w:rsidRPr="006D54D9">
              <w:rPr>
                <w:b/>
                <w:sz w:val="24"/>
              </w:rPr>
              <w:t>What does this reveal?</w:t>
            </w:r>
          </w:p>
          <w:p w:rsidR="00E16A8A" w:rsidRPr="006D54D9" w:rsidRDefault="00E16A8A" w:rsidP="002B7FF5">
            <w:pPr>
              <w:jc w:val="center"/>
              <w:rPr>
                <w:sz w:val="24"/>
              </w:rPr>
            </w:pPr>
            <w:r w:rsidRPr="006D54D9">
              <w:t>(Character, mood, setting, etc.)</w:t>
            </w:r>
          </w:p>
        </w:tc>
      </w:tr>
      <w:tr w:rsidR="00E16A8A" w:rsidTr="002F1A19">
        <w:trPr>
          <w:trHeight w:val="1425"/>
        </w:trPr>
        <w:tc>
          <w:tcPr>
            <w:tcW w:w="1980" w:type="dxa"/>
          </w:tcPr>
          <w:p w:rsidR="00E16A8A" w:rsidRDefault="00E16A8A" w:rsidP="002B7FF5">
            <w:pPr>
              <w:jc w:val="center"/>
              <w:rPr>
                <w:b/>
                <w:sz w:val="28"/>
              </w:rPr>
            </w:pPr>
          </w:p>
          <w:p w:rsidR="00E16A8A" w:rsidRPr="002C1AFD" w:rsidRDefault="00570464" w:rsidP="002B7FF5">
            <w:pPr>
              <w:jc w:val="center"/>
              <w:rPr>
                <w:b/>
                <w:sz w:val="28"/>
              </w:rPr>
            </w:pPr>
            <w:r>
              <w:rPr>
                <w:b/>
                <w:sz w:val="28"/>
              </w:rPr>
              <w:t>High Key Lighting</w:t>
            </w:r>
          </w:p>
        </w:tc>
        <w:tc>
          <w:tcPr>
            <w:tcW w:w="4961" w:type="dxa"/>
          </w:tcPr>
          <w:p w:rsidR="00E16A8A" w:rsidRPr="002C1AFD" w:rsidRDefault="00570464" w:rsidP="002F1A19">
            <w:pPr>
              <w:rPr>
                <w:sz w:val="24"/>
              </w:rPr>
            </w:pPr>
            <w:r>
              <w:rPr>
                <w:sz w:val="24"/>
              </w:rPr>
              <w:t xml:space="preserve">Bright illumination with few obvious shadows.  High key lighting is usually low contrast and is associated with light mood, cheer or celebration. It is often tinted with warm colours such as orange and yellow (sunshine colours). </w:t>
            </w:r>
          </w:p>
        </w:tc>
        <w:tc>
          <w:tcPr>
            <w:tcW w:w="3402" w:type="dxa"/>
          </w:tcPr>
          <w:p w:rsidR="00E16A8A" w:rsidRDefault="00E16A8A" w:rsidP="002B7FF5">
            <w:pPr>
              <w:rPr>
                <w:sz w:val="28"/>
              </w:rPr>
            </w:pPr>
          </w:p>
        </w:tc>
        <w:tc>
          <w:tcPr>
            <w:tcW w:w="3504" w:type="dxa"/>
          </w:tcPr>
          <w:p w:rsidR="00E16A8A" w:rsidRDefault="00E16A8A" w:rsidP="002B7FF5">
            <w:pPr>
              <w:rPr>
                <w:sz w:val="28"/>
              </w:rPr>
            </w:pPr>
          </w:p>
        </w:tc>
      </w:tr>
      <w:tr w:rsidR="00E16A8A" w:rsidTr="002F1A19">
        <w:trPr>
          <w:trHeight w:val="1643"/>
        </w:trPr>
        <w:tc>
          <w:tcPr>
            <w:tcW w:w="1980" w:type="dxa"/>
          </w:tcPr>
          <w:p w:rsidR="00E16A8A" w:rsidRDefault="00E16A8A" w:rsidP="002B7FF5">
            <w:pPr>
              <w:jc w:val="center"/>
              <w:rPr>
                <w:b/>
                <w:sz w:val="28"/>
              </w:rPr>
            </w:pPr>
          </w:p>
          <w:p w:rsidR="00E16A8A" w:rsidRDefault="00570464" w:rsidP="002B7FF5">
            <w:pPr>
              <w:jc w:val="center"/>
              <w:rPr>
                <w:b/>
                <w:sz w:val="28"/>
              </w:rPr>
            </w:pPr>
            <w:r>
              <w:rPr>
                <w:b/>
                <w:sz w:val="28"/>
              </w:rPr>
              <w:t>Low Key Lighting</w:t>
            </w:r>
          </w:p>
          <w:p w:rsidR="00E16A8A" w:rsidRPr="002C1AFD" w:rsidRDefault="00E16A8A" w:rsidP="002B7FF5">
            <w:pPr>
              <w:jc w:val="center"/>
              <w:rPr>
                <w:b/>
                <w:sz w:val="28"/>
              </w:rPr>
            </w:pPr>
          </w:p>
        </w:tc>
        <w:tc>
          <w:tcPr>
            <w:tcW w:w="4961" w:type="dxa"/>
          </w:tcPr>
          <w:p w:rsidR="00E16A8A" w:rsidRPr="002C1AFD" w:rsidRDefault="00570464" w:rsidP="002B7FF5">
            <w:pPr>
              <w:rPr>
                <w:sz w:val="24"/>
              </w:rPr>
            </w:pPr>
            <w:r>
              <w:rPr>
                <w:sz w:val="24"/>
              </w:rPr>
              <w:t xml:space="preserve">The use of diffused shadows and atmospheric pools of light.  Usually there is a strong contrast between light and dark areas of the shot.  Low key lighting is usually used in scenes that are frightening, suspenseful, or gloomy; it is often tinted with cool colours such as blue and purple.  </w:t>
            </w:r>
          </w:p>
        </w:tc>
        <w:tc>
          <w:tcPr>
            <w:tcW w:w="3402" w:type="dxa"/>
          </w:tcPr>
          <w:p w:rsidR="00E16A8A" w:rsidRDefault="00E16A8A" w:rsidP="002B7FF5">
            <w:pPr>
              <w:rPr>
                <w:sz w:val="28"/>
              </w:rPr>
            </w:pPr>
          </w:p>
        </w:tc>
        <w:tc>
          <w:tcPr>
            <w:tcW w:w="3504" w:type="dxa"/>
          </w:tcPr>
          <w:p w:rsidR="00E16A8A" w:rsidRDefault="00E16A8A" w:rsidP="002B7FF5">
            <w:pPr>
              <w:rPr>
                <w:sz w:val="28"/>
              </w:rPr>
            </w:pPr>
          </w:p>
        </w:tc>
      </w:tr>
      <w:tr w:rsidR="00E16A8A" w:rsidTr="002F1A19">
        <w:trPr>
          <w:trHeight w:val="1132"/>
        </w:trPr>
        <w:tc>
          <w:tcPr>
            <w:tcW w:w="1980" w:type="dxa"/>
          </w:tcPr>
          <w:p w:rsidR="00E16A8A" w:rsidRDefault="00E16A8A" w:rsidP="002F1A19">
            <w:pPr>
              <w:rPr>
                <w:b/>
                <w:sz w:val="28"/>
              </w:rPr>
            </w:pPr>
          </w:p>
          <w:p w:rsidR="00E16A8A" w:rsidRPr="002C1AFD" w:rsidRDefault="00BF635C" w:rsidP="002B7FF5">
            <w:pPr>
              <w:jc w:val="center"/>
              <w:rPr>
                <w:b/>
                <w:sz w:val="28"/>
              </w:rPr>
            </w:pPr>
            <w:r>
              <w:rPr>
                <w:b/>
                <w:sz w:val="28"/>
              </w:rPr>
              <w:t>Panning</w:t>
            </w:r>
          </w:p>
        </w:tc>
        <w:tc>
          <w:tcPr>
            <w:tcW w:w="4961" w:type="dxa"/>
          </w:tcPr>
          <w:p w:rsidR="00E16A8A" w:rsidRPr="002C1AFD" w:rsidRDefault="00BF635C" w:rsidP="00570464">
            <w:pPr>
              <w:rPr>
                <w:sz w:val="24"/>
              </w:rPr>
            </w:pPr>
            <w:r>
              <w:rPr>
                <w:sz w:val="24"/>
              </w:rPr>
              <w:t>The horizontal movement of the camera side to side to follow the action in a scene.  Panning is often used to establish setting for the audience, but it can also be used as part of a point of view shot to indicate a character scanning an area for something/someone.</w:t>
            </w:r>
          </w:p>
        </w:tc>
        <w:tc>
          <w:tcPr>
            <w:tcW w:w="3402" w:type="dxa"/>
          </w:tcPr>
          <w:p w:rsidR="00E16A8A" w:rsidRDefault="00E16A8A" w:rsidP="002B7FF5">
            <w:pPr>
              <w:rPr>
                <w:sz w:val="28"/>
              </w:rPr>
            </w:pPr>
          </w:p>
        </w:tc>
        <w:tc>
          <w:tcPr>
            <w:tcW w:w="3504" w:type="dxa"/>
          </w:tcPr>
          <w:p w:rsidR="00E16A8A" w:rsidRDefault="00E16A8A" w:rsidP="002B7FF5">
            <w:pPr>
              <w:rPr>
                <w:sz w:val="28"/>
              </w:rPr>
            </w:pPr>
          </w:p>
        </w:tc>
      </w:tr>
      <w:tr w:rsidR="00E16A8A" w:rsidTr="00BF635C">
        <w:trPr>
          <w:trHeight w:val="1637"/>
        </w:trPr>
        <w:tc>
          <w:tcPr>
            <w:tcW w:w="1980" w:type="dxa"/>
          </w:tcPr>
          <w:p w:rsidR="00E16A8A" w:rsidRDefault="00E16A8A" w:rsidP="002F1A19">
            <w:pPr>
              <w:rPr>
                <w:b/>
                <w:sz w:val="28"/>
              </w:rPr>
            </w:pPr>
          </w:p>
          <w:p w:rsidR="00E16A8A" w:rsidRPr="002C1AFD" w:rsidRDefault="00BF635C" w:rsidP="00BF635C">
            <w:pPr>
              <w:jc w:val="center"/>
              <w:rPr>
                <w:b/>
                <w:sz w:val="28"/>
              </w:rPr>
            </w:pPr>
            <w:r>
              <w:rPr>
                <w:b/>
                <w:sz w:val="28"/>
              </w:rPr>
              <w:t>Tilt</w:t>
            </w:r>
          </w:p>
        </w:tc>
        <w:tc>
          <w:tcPr>
            <w:tcW w:w="4961" w:type="dxa"/>
          </w:tcPr>
          <w:p w:rsidR="00BF635C" w:rsidRPr="00BF635C" w:rsidRDefault="00BF635C" w:rsidP="00BF635C">
            <w:pPr>
              <w:rPr>
                <w:sz w:val="24"/>
              </w:rPr>
            </w:pPr>
            <w:r w:rsidRPr="00BF635C">
              <w:rPr>
                <w:sz w:val="24"/>
              </w:rPr>
              <w:t xml:space="preserve">The vertical movement of the camera up and down from a fixed base.  </w:t>
            </w:r>
          </w:p>
          <w:p w:rsidR="00E16A8A" w:rsidRPr="002C1AFD" w:rsidRDefault="00E16A8A" w:rsidP="00BF635C">
            <w:pPr>
              <w:rPr>
                <w:sz w:val="24"/>
              </w:rPr>
            </w:pPr>
          </w:p>
        </w:tc>
        <w:tc>
          <w:tcPr>
            <w:tcW w:w="3402" w:type="dxa"/>
          </w:tcPr>
          <w:p w:rsidR="00E16A8A" w:rsidRDefault="00E16A8A" w:rsidP="002B7FF5">
            <w:pPr>
              <w:rPr>
                <w:sz w:val="28"/>
              </w:rPr>
            </w:pPr>
          </w:p>
        </w:tc>
        <w:tc>
          <w:tcPr>
            <w:tcW w:w="3504" w:type="dxa"/>
          </w:tcPr>
          <w:p w:rsidR="00E16A8A" w:rsidRDefault="00E16A8A" w:rsidP="002B7FF5">
            <w:pPr>
              <w:rPr>
                <w:sz w:val="28"/>
              </w:rPr>
            </w:pPr>
          </w:p>
        </w:tc>
      </w:tr>
    </w:tbl>
    <w:p w:rsidR="002F1A19" w:rsidRDefault="002F1A19" w:rsidP="002F1A19">
      <w:pPr>
        <w:jc w:val="center"/>
        <w:rPr>
          <w:sz w:val="28"/>
        </w:rPr>
      </w:pPr>
      <w:r>
        <w:rPr>
          <w:sz w:val="28"/>
        </w:rPr>
        <w:t xml:space="preserve">          </w:t>
      </w:r>
    </w:p>
    <w:tbl>
      <w:tblPr>
        <w:tblStyle w:val="TableGrid"/>
        <w:tblW w:w="13887" w:type="dxa"/>
        <w:tblLook w:val="04A0" w:firstRow="1" w:lastRow="0" w:firstColumn="1" w:lastColumn="0" w:noHBand="0" w:noVBand="1"/>
      </w:tblPr>
      <w:tblGrid>
        <w:gridCol w:w="2334"/>
        <w:gridCol w:w="4590"/>
        <w:gridCol w:w="3420"/>
        <w:gridCol w:w="3504"/>
        <w:gridCol w:w="39"/>
      </w:tblGrid>
      <w:tr w:rsidR="002F1A19" w:rsidTr="00C6331D">
        <w:trPr>
          <w:gridAfter w:val="1"/>
          <w:wAfter w:w="39" w:type="dxa"/>
          <w:trHeight w:val="308"/>
        </w:trPr>
        <w:tc>
          <w:tcPr>
            <w:tcW w:w="13848" w:type="dxa"/>
            <w:gridSpan w:val="4"/>
          </w:tcPr>
          <w:p w:rsidR="002F1A19" w:rsidRPr="00A96E14" w:rsidRDefault="002F1A19" w:rsidP="00233ADD">
            <w:pPr>
              <w:tabs>
                <w:tab w:val="left" w:pos="5160"/>
              </w:tabs>
              <w:jc w:val="center"/>
              <w:rPr>
                <w:i/>
                <w:sz w:val="28"/>
              </w:rPr>
            </w:pPr>
          </w:p>
        </w:tc>
      </w:tr>
      <w:tr w:rsidR="00654638" w:rsidTr="00C6331D">
        <w:trPr>
          <w:gridAfter w:val="1"/>
          <w:wAfter w:w="39" w:type="dxa"/>
          <w:trHeight w:val="324"/>
        </w:trPr>
        <w:tc>
          <w:tcPr>
            <w:tcW w:w="2334" w:type="dxa"/>
          </w:tcPr>
          <w:p w:rsidR="002F1A19" w:rsidRPr="006D54D9" w:rsidRDefault="002F1A19" w:rsidP="00233ADD">
            <w:pPr>
              <w:jc w:val="center"/>
              <w:rPr>
                <w:b/>
                <w:sz w:val="24"/>
              </w:rPr>
            </w:pPr>
            <w:r w:rsidRPr="006D54D9">
              <w:rPr>
                <w:b/>
                <w:sz w:val="24"/>
              </w:rPr>
              <w:t>Cinematic Device</w:t>
            </w:r>
          </w:p>
        </w:tc>
        <w:tc>
          <w:tcPr>
            <w:tcW w:w="4590" w:type="dxa"/>
          </w:tcPr>
          <w:p w:rsidR="002F1A19" w:rsidRPr="006D54D9" w:rsidRDefault="002F1A19" w:rsidP="00233ADD">
            <w:pPr>
              <w:jc w:val="center"/>
              <w:rPr>
                <w:b/>
                <w:sz w:val="24"/>
              </w:rPr>
            </w:pPr>
            <w:r w:rsidRPr="006D54D9">
              <w:rPr>
                <w:b/>
                <w:sz w:val="24"/>
              </w:rPr>
              <w:t>Definition</w:t>
            </w:r>
          </w:p>
        </w:tc>
        <w:tc>
          <w:tcPr>
            <w:tcW w:w="3420" w:type="dxa"/>
          </w:tcPr>
          <w:p w:rsidR="002F1A19" w:rsidRPr="006D54D9" w:rsidRDefault="002F1A19" w:rsidP="00233ADD">
            <w:pPr>
              <w:jc w:val="center"/>
              <w:rPr>
                <w:b/>
                <w:sz w:val="24"/>
              </w:rPr>
            </w:pPr>
            <w:r>
              <w:rPr>
                <w:b/>
                <w:sz w:val="24"/>
              </w:rPr>
              <w:t>Meaningful e</w:t>
            </w:r>
            <w:r w:rsidRPr="006D54D9">
              <w:rPr>
                <w:b/>
                <w:sz w:val="24"/>
              </w:rPr>
              <w:t>xample from film</w:t>
            </w:r>
          </w:p>
          <w:p w:rsidR="002F1A19" w:rsidRPr="006D54D9" w:rsidRDefault="002F1A19" w:rsidP="00233ADD">
            <w:pPr>
              <w:jc w:val="center"/>
              <w:rPr>
                <w:sz w:val="24"/>
              </w:rPr>
            </w:pPr>
            <w:r w:rsidRPr="006D54D9">
              <w:t>(briefly describe scene)</w:t>
            </w:r>
          </w:p>
        </w:tc>
        <w:tc>
          <w:tcPr>
            <w:tcW w:w="3504" w:type="dxa"/>
          </w:tcPr>
          <w:p w:rsidR="002F1A19" w:rsidRPr="006D54D9" w:rsidRDefault="002F1A19" w:rsidP="00233ADD">
            <w:pPr>
              <w:jc w:val="center"/>
              <w:rPr>
                <w:b/>
                <w:sz w:val="24"/>
              </w:rPr>
            </w:pPr>
            <w:r w:rsidRPr="006D54D9">
              <w:rPr>
                <w:b/>
                <w:sz w:val="24"/>
              </w:rPr>
              <w:t>What does this reveal?</w:t>
            </w:r>
          </w:p>
          <w:p w:rsidR="002F1A19" w:rsidRPr="006D54D9" w:rsidRDefault="002F1A19" w:rsidP="00233ADD">
            <w:pPr>
              <w:jc w:val="center"/>
              <w:rPr>
                <w:sz w:val="24"/>
              </w:rPr>
            </w:pPr>
            <w:r w:rsidRPr="006D54D9">
              <w:t>(Character, mood, setting, etc.)</w:t>
            </w:r>
          </w:p>
        </w:tc>
      </w:tr>
      <w:tr w:rsidR="00654638" w:rsidTr="00C6331D">
        <w:trPr>
          <w:gridAfter w:val="1"/>
          <w:wAfter w:w="39" w:type="dxa"/>
          <w:trHeight w:val="1679"/>
        </w:trPr>
        <w:tc>
          <w:tcPr>
            <w:tcW w:w="2334" w:type="dxa"/>
          </w:tcPr>
          <w:p w:rsidR="002F1A19" w:rsidRDefault="002F1A19" w:rsidP="00233ADD">
            <w:pPr>
              <w:jc w:val="center"/>
              <w:rPr>
                <w:b/>
                <w:sz w:val="28"/>
              </w:rPr>
            </w:pPr>
          </w:p>
          <w:p w:rsidR="002F1A19" w:rsidRPr="002C1AFD" w:rsidRDefault="00BF635C" w:rsidP="00233ADD">
            <w:pPr>
              <w:jc w:val="center"/>
              <w:rPr>
                <w:b/>
                <w:sz w:val="28"/>
              </w:rPr>
            </w:pPr>
            <w:r>
              <w:rPr>
                <w:b/>
                <w:sz w:val="28"/>
              </w:rPr>
              <w:t>Boom</w:t>
            </w:r>
          </w:p>
        </w:tc>
        <w:tc>
          <w:tcPr>
            <w:tcW w:w="4590" w:type="dxa"/>
          </w:tcPr>
          <w:p w:rsidR="00BF635C" w:rsidRPr="00BF635C" w:rsidRDefault="00BF635C" w:rsidP="00BF635C">
            <w:pPr>
              <w:rPr>
                <w:sz w:val="24"/>
              </w:rPr>
            </w:pPr>
            <w:r w:rsidRPr="00BF635C">
              <w:rPr>
                <w:sz w:val="24"/>
              </w:rPr>
              <w:t>*Boom: The vertical movement of the camera up and down through space.</w:t>
            </w:r>
          </w:p>
          <w:p w:rsidR="002F1A19" w:rsidRPr="002C1AFD" w:rsidRDefault="00BF635C" w:rsidP="00BF635C">
            <w:pPr>
              <w:rPr>
                <w:sz w:val="24"/>
              </w:rPr>
            </w:pPr>
            <w:r w:rsidRPr="00BF635C">
              <w:rPr>
                <w:sz w:val="24"/>
              </w:rPr>
              <w:t>Vertical movement can be used to establish setting by showing the height of something, and</w:t>
            </w:r>
            <w:r>
              <w:rPr>
                <w:sz w:val="24"/>
              </w:rPr>
              <w:t xml:space="preserve"> </w:t>
            </w:r>
            <w:r w:rsidRPr="00BF635C">
              <w:rPr>
                <w:sz w:val="24"/>
              </w:rPr>
              <w:t>it can also build character by showing the height of someone.</w:t>
            </w:r>
          </w:p>
        </w:tc>
        <w:tc>
          <w:tcPr>
            <w:tcW w:w="3420" w:type="dxa"/>
          </w:tcPr>
          <w:p w:rsidR="002F1A19" w:rsidRDefault="002F1A19" w:rsidP="00233ADD">
            <w:pPr>
              <w:rPr>
                <w:sz w:val="28"/>
              </w:rPr>
            </w:pPr>
          </w:p>
        </w:tc>
        <w:tc>
          <w:tcPr>
            <w:tcW w:w="3504" w:type="dxa"/>
          </w:tcPr>
          <w:p w:rsidR="002F1A19" w:rsidRDefault="002F1A19" w:rsidP="00233ADD">
            <w:pPr>
              <w:rPr>
                <w:sz w:val="28"/>
              </w:rPr>
            </w:pPr>
          </w:p>
        </w:tc>
      </w:tr>
      <w:tr w:rsidR="00C6331D" w:rsidTr="00C6331D">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8" w:type="dxa"/>
            <w:right w:w="88" w:type="dxa"/>
          </w:tblCellMar>
        </w:tblPrEx>
        <w:trPr>
          <w:trHeight w:val="258"/>
        </w:trPr>
        <w:tc>
          <w:tcPr>
            <w:tcW w:w="2334" w:type="dxa"/>
          </w:tcPr>
          <w:p w:rsidR="00C6331D" w:rsidRDefault="00C6331D" w:rsidP="00A03230">
            <w:pPr>
              <w:rPr>
                <w:b/>
                <w:sz w:val="28"/>
              </w:rPr>
            </w:pPr>
          </w:p>
          <w:p w:rsidR="00C6331D" w:rsidRPr="002C1AFD" w:rsidRDefault="00C6331D" w:rsidP="00A03230">
            <w:pPr>
              <w:jc w:val="center"/>
              <w:rPr>
                <w:b/>
                <w:sz w:val="28"/>
              </w:rPr>
            </w:pPr>
            <w:r>
              <w:rPr>
                <w:b/>
                <w:sz w:val="28"/>
              </w:rPr>
              <w:t>Montage</w:t>
            </w:r>
          </w:p>
        </w:tc>
        <w:tc>
          <w:tcPr>
            <w:tcW w:w="4590" w:type="dxa"/>
          </w:tcPr>
          <w:p w:rsidR="00C6331D" w:rsidRDefault="00C6331D" w:rsidP="00A03230">
            <w:pPr>
              <w:rPr>
                <w:sz w:val="24"/>
              </w:rPr>
            </w:pPr>
            <w:r>
              <w:rPr>
                <w:sz w:val="24"/>
              </w:rPr>
              <w:t xml:space="preserve">Related shots spliced together to create relatively quick changes of action that suggest time passing or that describe unified events.  The shots in a montage are often “held together” by an audio track that plays across the duration of the montage. </w:t>
            </w:r>
          </w:p>
          <w:p w:rsidR="00C6331D" w:rsidRDefault="00C6331D" w:rsidP="00A03230">
            <w:pPr>
              <w:rPr>
                <w:sz w:val="24"/>
              </w:rPr>
            </w:pPr>
          </w:p>
          <w:p w:rsidR="00C6331D" w:rsidRPr="002C1AFD" w:rsidRDefault="00C6331D" w:rsidP="00A03230">
            <w:pPr>
              <w:rPr>
                <w:sz w:val="24"/>
              </w:rPr>
            </w:pPr>
          </w:p>
        </w:tc>
        <w:tc>
          <w:tcPr>
            <w:tcW w:w="3420" w:type="dxa"/>
          </w:tcPr>
          <w:p w:rsidR="00C6331D" w:rsidRDefault="00C6331D" w:rsidP="00A03230">
            <w:pPr>
              <w:rPr>
                <w:sz w:val="28"/>
              </w:rPr>
            </w:pPr>
          </w:p>
        </w:tc>
        <w:tc>
          <w:tcPr>
            <w:tcW w:w="3543" w:type="dxa"/>
            <w:gridSpan w:val="2"/>
          </w:tcPr>
          <w:p w:rsidR="00C6331D" w:rsidRDefault="00C6331D" w:rsidP="00A03230">
            <w:pPr>
              <w:rPr>
                <w:sz w:val="28"/>
              </w:rPr>
            </w:pPr>
          </w:p>
        </w:tc>
      </w:tr>
    </w:tbl>
    <w:p w:rsidR="007B0807" w:rsidRDefault="007B0807" w:rsidP="00654638">
      <w:pPr>
        <w:rPr>
          <w:sz w:val="28"/>
        </w:rPr>
      </w:pPr>
      <w:bookmarkStart w:id="0" w:name="_GoBack"/>
      <w:bookmarkEnd w:id="0"/>
    </w:p>
    <w:sectPr w:rsidR="007B0807" w:rsidSect="006D54D9">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92C26"/>
    <w:multiLevelType w:val="hybridMultilevel"/>
    <w:tmpl w:val="3C2E02C4"/>
    <w:lvl w:ilvl="0" w:tplc="F6BE695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D9"/>
    <w:rsid w:val="00061E7D"/>
    <w:rsid w:val="00166C76"/>
    <w:rsid w:val="002C1AFD"/>
    <w:rsid w:val="002F1A19"/>
    <w:rsid w:val="00550F55"/>
    <w:rsid w:val="00570464"/>
    <w:rsid w:val="00654638"/>
    <w:rsid w:val="006A3B2E"/>
    <w:rsid w:val="006D54D9"/>
    <w:rsid w:val="007B0807"/>
    <w:rsid w:val="008B7A96"/>
    <w:rsid w:val="00A020A6"/>
    <w:rsid w:val="00A96E14"/>
    <w:rsid w:val="00BC0847"/>
    <w:rsid w:val="00BF635C"/>
    <w:rsid w:val="00C50114"/>
    <w:rsid w:val="00C6331D"/>
    <w:rsid w:val="00E16A8A"/>
    <w:rsid w:val="00E45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EC81"/>
  <w15:chartTrackingRefBased/>
  <w15:docId w15:val="{B11AB1C0-A952-4327-8FAB-E01726D0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1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6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Warawa, Ashley</dc:creator>
  <cp:keywords/>
  <dc:description/>
  <cp:lastModifiedBy>teacher</cp:lastModifiedBy>
  <cp:revision>2</cp:revision>
  <dcterms:created xsi:type="dcterms:W3CDTF">2017-09-06T23:05:00Z</dcterms:created>
  <dcterms:modified xsi:type="dcterms:W3CDTF">2017-09-06T23:05:00Z</dcterms:modified>
</cp:coreProperties>
</file>